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FC6" w14:textId="77777777" w:rsidR="00F52AC1" w:rsidRDefault="00F52AC1" w:rsidP="00F52AC1">
      <w:pPr>
        <w:spacing w:before="20"/>
        <w:ind w:left="20"/>
        <w:rPr>
          <w:sz w:val="40"/>
        </w:rPr>
      </w:pPr>
      <w:r>
        <w:rPr>
          <w:sz w:val="40"/>
        </w:rPr>
        <w:t>About</w:t>
      </w:r>
      <w:r>
        <w:rPr>
          <w:spacing w:val="-1"/>
          <w:sz w:val="40"/>
        </w:rPr>
        <w:t xml:space="preserve"> </w:t>
      </w:r>
      <w:r>
        <w:rPr>
          <w:sz w:val="40"/>
        </w:rPr>
        <w:t>Blue</w:t>
      </w:r>
      <w:r>
        <w:rPr>
          <w:spacing w:val="-1"/>
          <w:sz w:val="40"/>
        </w:rPr>
        <w:t xml:space="preserve"> </w:t>
      </w:r>
      <w:r>
        <w:rPr>
          <w:spacing w:val="-2"/>
          <w:sz w:val="40"/>
        </w:rPr>
        <w:t>Lagoon</w:t>
      </w:r>
    </w:p>
    <w:p w14:paraId="30D7CBF0" w14:textId="688633EE" w:rsidR="00F52AC1" w:rsidRDefault="00F52AC1" w:rsidP="00F52AC1">
      <w:pPr>
        <w:spacing w:before="20"/>
        <w:ind w:left="20"/>
        <w:jc w:val="both"/>
        <w:rPr>
          <w:sz w:val="28"/>
        </w:rPr>
      </w:pPr>
      <w:r>
        <w:br/>
      </w:r>
      <w:r>
        <w:rPr>
          <w:sz w:val="28"/>
        </w:rPr>
        <w:t>Crystal-clear,</w:t>
      </w:r>
      <w:r>
        <w:rPr>
          <w:spacing w:val="-6"/>
          <w:sz w:val="28"/>
        </w:rPr>
        <w:t xml:space="preserve"> </w:t>
      </w:r>
      <w:r>
        <w:rPr>
          <w:sz w:val="28"/>
        </w:rPr>
        <w:t>healthy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safe</w:t>
      </w:r>
      <w:r>
        <w:rPr>
          <w:spacing w:val="-3"/>
          <w:sz w:val="28"/>
        </w:rPr>
        <w:t xml:space="preserve"> </w:t>
      </w:r>
      <w:r>
        <w:rPr>
          <w:sz w:val="28"/>
        </w:rPr>
        <w:t>water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Naturally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effective</w:t>
      </w:r>
    </w:p>
    <w:p w14:paraId="28422151" w14:textId="77777777" w:rsidR="00F52AC1" w:rsidRDefault="00F52AC1" w:rsidP="00F52AC1">
      <w:pPr>
        <w:spacing w:before="20"/>
        <w:ind w:left="20"/>
        <w:jc w:val="both"/>
        <w:rPr>
          <w:b/>
          <w:sz w:val="18"/>
        </w:rPr>
      </w:pPr>
      <w:r>
        <w:rPr>
          <w:rFonts w:ascii="Myriad Pro Light" w:hAnsi="Myriad Pro Light"/>
          <w:i/>
          <w:color w:val="231F20"/>
          <w:sz w:val="18"/>
        </w:rPr>
        <w:t>Blue Lagoon UV-C systems offer a proven method of water disinfection—chemical-free where possible, and maximally effective by design.</w:t>
      </w:r>
      <w:r>
        <w:rPr>
          <w:rFonts w:ascii="Myriad Pro Light" w:hAnsi="Myriad Pro Light"/>
          <w:i/>
          <w:color w:val="231F20"/>
          <w:spacing w:val="40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Whether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it’s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a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private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pool,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a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compact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hot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tub,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or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a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large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commercial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installation,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Blue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Lagoon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UV-C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guarantees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sparkling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clear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water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in</w:t>
      </w:r>
      <w:r>
        <w:rPr>
          <w:rFonts w:ascii="Myriad Pro Light" w:hAnsi="Myriad Pro Light"/>
          <w:i/>
          <w:color w:val="231F20"/>
          <w:spacing w:val="-4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an</w:t>
      </w:r>
      <w:r>
        <w:rPr>
          <w:rFonts w:ascii="Myriad Pro Light" w:hAnsi="Myriad Pro Light"/>
          <w:i/>
          <w:color w:val="231F20"/>
          <w:spacing w:val="40"/>
          <w:sz w:val="18"/>
        </w:rPr>
        <w:t xml:space="preserve"> </w:t>
      </w:r>
      <w:r>
        <w:rPr>
          <w:rFonts w:ascii="Myriad Pro Light" w:hAnsi="Myriad Pro Light"/>
          <w:i/>
          <w:color w:val="231F20"/>
          <w:sz w:val="18"/>
        </w:rPr>
        <w:t>environmentally responsible way when combined with a properly functioning filtration system.</w:t>
      </w:r>
      <w:r>
        <w:rPr>
          <w:rFonts w:ascii="Myriad Pro Light" w:hAnsi="Myriad Pro Light"/>
          <w:i/>
          <w:color w:val="231F20"/>
          <w:sz w:val="18"/>
        </w:rPr>
        <w:br/>
      </w:r>
      <w:r>
        <w:rPr>
          <w:rFonts w:ascii="Myriad Pro Light" w:hAnsi="Myriad Pro Light"/>
          <w:i/>
          <w:color w:val="231F20"/>
          <w:sz w:val="18"/>
        </w:rPr>
        <w:br/>
      </w:r>
      <w:r>
        <w:rPr>
          <w:b/>
          <w:color w:val="004071"/>
          <w:sz w:val="18"/>
        </w:rPr>
        <w:t>Private</w:t>
      </w:r>
      <w:r>
        <w:rPr>
          <w:b/>
          <w:color w:val="004071"/>
          <w:spacing w:val="3"/>
          <w:sz w:val="18"/>
        </w:rPr>
        <w:t xml:space="preserve"> </w:t>
      </w:r>
      <w:r>
        <w:rPr>
          <w:b/>
          <w:color w:val="004071"/>
          <w:spacing w:val="-4"/>
          <w:sz w:val="18"/>
        </w:rPr>
        <w:t>Pools</w:t>
      </w:r>
    </w:p>
    <w:p w14:paraId="0C04DB3F" w14:textId="77777777" w:rsidR="00F52AC1" w:rsidRDefault="00F52AC1" w:rsidP="00F52AC1">
      <w:pPr>
        <w:pStyle w:val="Plattetekst"/>
        <w:spacing w:before="18" w:line="266" w:lineRule="auto"/>
        <w:ind w:left="20" w:right="17"/>
        <w:jc w:val="both"/>
        <w:rPr>
          <w:color w:val="231F20"/>
        </w:rPr>
      </w:pPr>
      <w:r>
        <w:rPr>
          <w:color w:val="231F20"/>
        </w:rPr>
        <w:t>In private pools, the goal is to enjoy the water as long as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possible without frequent refills. However, prolonged 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retention increases the risk of contamination by bacteria,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viruses, and algae, a process accelerated by higher 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temperatures. Additional contamination is introduced by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swimmers, pets, and organic debris.</w:t>
      </w:r>
    </w:p>
    <w:p w14:paraId="13278D72" w14:textId="77777777" w:rsidR="00F52AC1" w:rsidRDefault="00F52AC1" w:rsidP="00F52AC1">
      <w:pPr>
        <w:pStyle w:val="Plattetekst"/>
        <w:spacing w:before="18" w:line="266" w:lineRule="auto"/>
        <w:ind w:left="20" w:right="17"/>
        <w:jc w:val="both"/>
      </w:pPr>
    </w:p>
    <w:p w14:paraId="60DDC819" w14:textId="77777777" w:rsidR="00F52AC1" w:rsidRDefault="00F52AC1" w:rsidP="00F52AC1">
      <w:pPr>
        <w:pStyle w:val="Plattetekst"/>
        <w:spacing w:before="15" w:line="266" w:lineRule="auto"/>
        <w:ind w:left="20" w:right="17"/>
        <w:jc w:val="both"/>
      </w:pPr>
      <w:r>
        <w:rPr>
          <w:color w:val="231F20"/>
        </w:rPr>
        <w:t>Blue Lagoon UV-C disinfection provides an energy-efficient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highly effective solution to microbial contamination.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Whether installed in a high-end in-ground pool or 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temporary above-ground setup, Blue Lagoon UV-C systems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critical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component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pool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filtration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system.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UV-</w:t>
      </w:r>
      <w:r>
        <w:rPr>
          <w:color w:val="231F20"/>
          <w:spacing w:val="-10"/>
        </w:rPr>
        <w:t>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neutralizes bacteria and viruses, significantly reduces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chloramine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formation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chlorine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odors,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minimizes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overall chemical demand.</w:t>
      </w:r>
    </w:p>
    <w:p w14:paraId="61B78695" w14:textId="315BC9EB" w:rsidR="00F52AC1" w:rsidRDefault="00F52AC1" w:rsidP="00F52AC1">
      <w:pPr>
        <w:spacing w:line="271" w:lineRule="auto"/>
        <w:ind w:right="17"/>
        <w:jc w:val="both"/>
        <w:rPr>
          <w:rFonts w:ascii="Myriad Pro Light" w:hAnsi="Myriad Pro Light"/>
          <w:i/>
          <w:sz w:val="18"/>
        </w:rPr>
      </w:pPr>
    </w:p>
    <w:p w14:paraId="4986D607" w14:textId="77777777" w:rsidR="00F52AC1" w:rsidRDefault="00F52AC1" w:rsidP="00F52AC1">
      <w:pPr>
        <w:pStyle w:val="Plattetekst"/>
        <w:spacing w:before="20"/>
        <w:ind w:left="20"/>
      </w:pPr>
      <w:r>
        <w:rPr>
          <w:color w:val="004071"/>
          <w:spacing w:val="-2"/>
        </w:rPr>
        <w:t>Advantages:</w:t>
      </w:r>
    </w:p>
    <w:p w14:paraId="54CD97F1" w14:textId="77777777" w:rsidR="00F52AC1" w:rsidRDefault="00F52AC1" w:rsidP="00F52AC1">
      <w:pPr>
        <w:pStyle w:val="Plattetekst"/>
        <w:numPr>
          <w:ilvl w:val="0"/>
          <w:numId w:val="2"/>
        </w:numPr>
        <w:tabs>
          <w:tab w:val="left" w:pos="108"/>
        </w:tabs>
        <w:ind w:hanging="88"/>
      </w:pPr>
      <w:r>
        <w:rPr>
          <w:color w:val="231F20"/>
        </w:rPr>
        <w:t>Crystal-clear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water</w:t>
      </w:r>
    </w:p>
    <w:p w14:paraId="6E4AEABD" w14:textId="77777777" w:rsidR="00F52AC1" w:rsidRDefault="00F52AC1" w:rsidP="00F52AC1">
      <w:pPr>
        <w:pStyle w:val="Plattetekst"/>
        <w:numPr>
          <w:ilvl w:val="0"/>
          <w:numId w:val="2"/>
        </w:numPr>
        <w:tabs>
          <w:tab w:val="left" w:pos="108"/>
        </w:tabs>
        <w:spacing w:before="24"/>
        <w:ind w:hanging="88"/>
      </w:pPr>
      <w:r>
        <w:rPr>
          <w:color w:val="231F20"/>
        </w:rPr>
        <w:t>Reduced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chemical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usage</w:t>
      </w:r>
    </w:p>
    <w:p w14:paraId="4B1C4DF8" w14:textId="77777777" w:rsidR="00F52AC1" w:rsidRDefault="00F52AC1" w:rsidP="00F52AC1">
      <w:pPr>
        <w:pStyle w:val="Plattetekst"/>
        <w:numPr>
          <w:ilvl w:val="0"/>
          <w:numId w:val="2"/>
        </w:numPr>
        <w:tabs>
          <w:tab w:val="left" w:pos="108"/>
        </w:tabs>
        <w:ind w:hanging="88"/>
      </w:pPr>
      <w:r>
        <w:rPr>
          <w:color w:val="231F20"/>
        </w:rPr>
        <w:t>Lower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maintenance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requirements</w:t>
      </w:r>
    </w:p>
    <w:p w14:paraId="17E7FFEF" w14:textId="77777777" w:rsidR="00F52AC1" w:rsidRDefault="00F52AC1" w:rsidP="00F52AC1">
      <w:pPr>
        <w:pStyle w:val="Plattetekst"/>
        <w:numPr>
          <w:ilvl w:val="0"/>
          <w:numId w:val="2"/>
        </w:numPr>
        <w:tabs>
          <w:tab w:val="left" w:pos="108"/>
        </w:tabs>
        <w:spacing w:before="24"/>
        <w:ind w:hanging="88"/>
      </w:pPr>
      <w:r>
        <w:rPr>
          <w:color w:val="231F20"/>
        </w:rPr>
        <w:t>Safe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swimmers</w:t>
      </w:r>
    </w:p>
    <w:p w14:paraId="5D1B917C" w14:textId="58B2FE82" w:rsidR="007910B9" w:rsidRDefault="007910B9"/>
    <w:p w14:paraId="1BA6841D" w14:textId="77777777" w:rsidR="00F52AC1" w:rsidRDefault="00F52AC1" w:rsidP="00F52AC1">
      <w:pPr>
        <w:spacing w:before="20"/>
        <w:ind w:left="20"/>
        <w:jc w:val="both"/>
        <w:rPr>
          <w:b/>
          <w:sz w:val="18"/>
        </w:rPr>
      </w:pPr>
      <w:r>
        <w:rPr>
          <w:b/>
          <w:color w:val="004071"/>
          <w:sz w:val="18"/>
        </w:rPr>
        <w:t>Spas</w:t>
      </w:r>
      <w:r>
        <w:rPr>
          <w:b/>
          <w:color w:val="004071"/>
          <w:spacing w:val="1"/>
          <w:sz w:val="18"/>
        </w:rPr>
        <w:t xml:space="preserve"> </w:t>
      </w:r>
      <w:r>
        <w:rPr>
          <w:b/>
          <w:color w:val="004071"/>
          <w:sz w:val="18"/>
        </w:rPr>
        <w:t>&amp;</w:t>
      </w:r>
      <w:r>
        <w:rPr>
          <w:b/>
          <w:color w:val="004071"/>
          <w:spacing w:val="1"/>
          <w:sz w:val="18"/>
        </w:rPr>
        <w:t xml:space="preserve"> </w:t>
      </w:r>
      <w:r>
        <w:rPr>
          <w:b/>
          <w:color w:val="004071"/>
          <w:sz w:val="18"/>
        </w:rPr>
        <w:t>hot</w:t>
      </w:r>
      <w:r>
        <w:rPr>
          <w:b/>
          <w:color w:val="004071"/>
          <w:spacing w:val="2"/>
          <w:sz w:val="18"/>
        </w:rPr>
        <w:t xml:space="preserve"> </w:t>
      </w:r>
      <w:r>
        <w:rPr>
          <w:b/>
          <w:color w:val="004071"/>
          <w:spacing w:val="-4"/>
          <w:sz w:val="18"/>
        </w:rPr>
        <w:t>tubs</w:t>
      </w:r>
    </w:p>
    <w:p w14:paraId="5E27015C" w14:textId="77777777" w:rsidR="00F52AC1" w:rsidRDefault="00F52AC1" w:rsidP="00F52AC1">
      <w:pPr>
        <w:pStyle w:val="Plattetekst"/>
        <w:spacing w:before="18" w:line="266" w:lineRule="auto"/>
        <w:ind w:left="20" w:right="17"/>
        <w:jc w:val="both"/>
        <w:rPr>
          <w:color w:val="231F20"/>
        </w:rPr>
      </w:pPr>
      <w:r>
        <w:rPr>
          <w:color w:val="231F20"/>
        </w:rPr>
        <w:t>Hot tubs and spas create ideal conditions for microbial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growth due to elevated water temperatures.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 protect user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health, a reliable low-chemical disinfection method 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essential. The Blue Lagoon Spa Series is specifically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engineered for compact systems, delivering effective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disinfection without the negative effects of excessive chlorine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use.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 result: odorless, crystal-clear water that is gentle 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the skin and eyes.</w:t>
      </w:r>
    </w:p>
    <w:p w14:paraId="54706E26" w14:textId="77777777" w:rsidR="00F52AC1" w:rsidRDefault="00F52AC1" w:rsidP="00F52AC1">
      <w:pPr>
        <w:pStyle w:val="Plattetekst"/>
        <w:spacing w:before="18" w:line="266" w:lineRule="auto"/>
        <w:ind w:left="20" w:right="17"/>
        <w:jc w:val="both"/>
      </w:pPr>
    </w:p>
    <w:p w14:paraId="797DD7B3" w14:textId="77777777" w:rsidR="00F52AC1" w:rsidRDefault="00F52AC1" w:rsidP="00F52AC1">
      <w:pPr>
        <w:pStyle w:val="Plattetekst"/>
        <w:spacing w:before="20"/>
        <w:ind w:left="20"/>
      </w:pPr>
      <w:r>
        <w:rPr>
          <w:color w:val="004071"/>
          <w:spacing w:val="-2"/>
        </w:rPr>
        <w:t>Advantages:</w:t>
      </w:r>
    </w:p>
    <w:p w14:paraId="6BC8E370" w14:textId="77777777" w:rsidR="00F52AC1" w:rsidRDefault="00F52AC1" w:rsidP="00F52AC1">
      <w:pPr>
        <w:pStyle w:val="Plattetekst"/>
        <w:numPr>
          <w:ilvl w:val="0"/>
          <w:numId w:val="3"/>
        </w:numPr>
        <w:tabs>
          <w:tab w:val="left" w:pos="108"/>
        </w:tabs>
        <w:ind w:hanging="88"/>
      </w:pPr>
      <w:r>
        <w:rPr>
          <w:color w:val="231F20"/>
        </w:rPr>
        <w:t>Significantly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reduced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chlorine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demand</w:t>
      </w:r>
    </w:p>
    <w:p w14:paraId="14CA31CE" w14:textId="77777777" w:rsidR="00F52AC1" w:rsidRDefault="00F52AC1" w:rsidP="00F52AC1">
      <w:pPr>
        <w:pStyle w:val="Plattetekst"/>
        <w:numPr>
          <w:ilvl w:val="0"/>
          <w:numId w:val="3"/>
        </w:numPr>
        <w:tabs>
          <w:tab w:val="left" w:pos="108"/>
        </w:tabs>
        <w:spacing w:before="24"/>
        <w:ind w:hanging="88"/>
      </w:pPr>
      <w:r>
        <w:rPr>
          <w:color w:val="231F20"/>
        </w:rPr>
        <w:t>Odor-free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water</w:t>
      </w:r>
    </w:p>
    <w:p w14:paraId="2BE577E4" w14:textId="77777777" w:rsidR="00F52AC1" w:rsidRDefault="00F52AC1" w:rsidP="00F52AC1">
      <w:pPr>
        <w:pStyle w:val="Plattetekst"/>
        <w:numPr>
          <w:ilvl w:val="0"/>
          <w:numId w:val="3"/>
        </w:numPr>
        <w:tabs>
          <w:tab w:val="left" w:pos="108"/>
        </w:tabs>
        <w:ind w:hanging="88"/>
      </w:pPr>
      <w:r>
        <w:rPr>
          <w:color w:val="231F20"/>
          <w:spacing w:val="-2"/>
        </w:rPr>
        <w:t>Low-maintenance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operation</w:t>
      </w:r>
    </w:p>
    <w:p w14:paraId="78CCEB66" w14:textId="77777777" w:rsidR="00F52AC1" w:rsidRDefault="00F52AC1" w:rsidP="00F52AC1">
      <w:pPr>
        <w:spacing w:before="20"/>
        <w:ind w:left="20"/>
        <w:jc w:val="both"/>
        <w:rPr>
          <w:b/>
          <w:sz w:val="18"/>
        </w:rPr>
      </w:pPr>
      <w:r>
        <w:br/>
      </w:r>
      <w:r>
        <w:rPr>
          <w:b/>
          <w:color w:val="004071"/>
          <w:sz w:val="18"/>
        </w:rPr>
        <w:t>Commercial</w:t>
      </w:r>
      <w:r>
        <w:rPr>
          <w:b/>
          <w:color w:val="004071"/>
          <w:spacing w:val="9"/>
          <w:sz w:val="18"/>
        </w:rPr>
        <w:t xml:space="preserve"> </w:t>
      </w:r>
      <w:r>
        <w:rPr>
          <w:b/>
          <w:color w:val="004071"/>
          <w:spacing w:val="-4"/>
          <w:sz w:val="18"/>
        </w:rPr>
        <w:t>Pools</w:t>
      </w:r>
    </w:p>
    <w:p w14:paraId="686F9E4A" w14:textId="77777777" w:rsidR="00F52AC1" w:rsidRDefault="00F52AC1" w:rsidP="00F52AC1">
      <w:pPr>
        <w:pStyle w:val="Plattetekst"/>
        <w:spacing w:before="18" w:line="266" w:lineRule="auto"/>
        <w:ind w:left="20" w:right="17"/>
        <w:jc w:val="both"/>
        <w:rPr>
          <w:color w:val="231F20"/>
        </w:rPr>
      </w:pPr>
      <w:r>
        <w:rPr>
          <w:color w:val="231F20"/>
        </w:rPr>
        <w:t>High-traffic environments such as hotels, wellness centers,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campgrounds,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facilities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intensive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demands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treatment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systems.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Ensuring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safe,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healthy,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and clear water in an efficient and eco-friendly way is 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continuous challenge, especially with growing concerns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around the overuse of chemicals.</w:t>
      </w:r>
    </w:p>
    <w:p w14:paraId="1D608D3F" w14:textId="77777777" w:rsidR="00F52AC1" w:rsidRDefault="00F52AC1" w:rsidP="00F52AC1">
      <w:pPr>
        <w:pStyle w:val="Plattetekst"/>
        <w:spacing w:before="18" w:line="266" w:lineRule="auto"/>
        <w:ind w:left="20" w:right="17"/>
        <w:jc w:val="both"/>
      </w:pPr>
    </w:p>
    <w:p w14:paraId="4DE57D2A" w14:textId="1BB1C54A" w:rsidR="00F52AC1" w:rsidRDefault="00F52AC1" w:rsidP="00F52AC1">
      <w:pPr>
        <w:pStyle w:val="Plattetekst"/>
        <w:spacing w:before="15" w:line="266" w:lineRule="auto"/>
        <w:ind w:left="20" w:right="17"/>
        <w:jc w:val="both"/>
      </w:pPr>
      <w:r>
        <w:rPr>
          <w:color w:val="231F20"/>
        </w:rPr>
        <w:t>For such demanding applications, Blue Lagoon UV-C offers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high-capacity professional-grade systems capable of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continuous disinfection of large water volumes in compliance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national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international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standards.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major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advantage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of the Blue Lagoon Medium Pressure series is its ability to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effectively reduce chloramine concentrations. Chloramines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not only cause the typical “chlorine smell,” but also lead to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skin, eye, and respiratory irritation.</w:t>
      </w:r>
      <w:r>
        <w:rPr>
          <w:color w:val="231F20"/>
        </w:rPr>
        <w:t xml:space="preserve"> </w:t>
      </w:r>
      <w:r>
        <w:rPr>
          <w:color w:val="231F20"/>
        </w:rPr>
        <w:t>By significantly reducing chloramines, Blue Lagoon UV-C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enhances the overall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experience while reducing chemical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dependency.</w:t>
      </w:r>
      <w:r>
        <w:t xml:space="preserve"> </w:t>
      </w:r>
      <w:r>
        <w:rPr>
          <w:color w:val="231F20"/>
        </w:rPr>
        <w:t xml:space="preserve">With high-quality </w:t>
      </w:r>
      <w:proofErr w:type="gramStart"/>
      <w:r>
        <w:rPr>
          <w:color w:val="231F20"/>
        </w:rPr>
        <w:t>Stainless steel</w:t>
      </w:r>
      <w:proofErr w:type="gramEnd"/>
      <w:r>
        <w:rPr>
          <w:color w:val="231F20"/>
        </w:rPr>
        <w:t xml:space="preserve"> housings, automated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operation, and seamless integration into existing pump and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filtration setups, these systems ensure consistent water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quality in even the most demanding commercial </w:t>
      </w:r>
      <w:proofErr w:type="gramStart"/>
      <w:r>
        <w:rPr>
          <w:color w:val="231F20"/>
        </w:rPr>
        <w:t>settings.≈</w:t>
      </w:r>
      <w:proofErr w:type="gramEnd"/>
    </w:p>
    <w:p w14:paraId="5C46785F" w14:textId="5F6020CD" w:rsidR="00F52AC1" w:rsidRDefault="00F52AC1" w:rsidP="00F52AC1">
      <w:pPr>
        <w:pStyle w:val="Plattetekst"/>
        <w:spacing w:before="14" w:line="266" w:lineRule="auto"/>
        <w:ind w:left="20" w:right="17"/>
        <w:jc w:val="both"/>
      </w:pPr>
    </w:p>
    <w:p w14:paraId="31F9494E" w14:textId="77777777" w:rsidR="00F52AC1" w:rsidRDefault="00F52AC1" w:rsidP="00F52AC1">
      <w:pPr>
        <w:pStyle w:val="Plattetekst"/>
        <w:spacing w:before="20"/>
        <w:ind w:left="20"/>
      </w:pPr>
      <w:r>
        <w:rPr>
          <w:color w:val="004071"/>
          <w:spacing w:val="-2"/>
        </w:rPr>
        <w:t>Advantages:</w:t>
      </w:r>
    </w:p>
    <w:p w14:paraId="437E1578" w14:textId="77777777" w:rsidR="00F52AC1" w:rsidRDefault="00F52AC1" w:rsidP="00F52AC1">
      <w:pPr>
        <w:pStyle w:val="Plattetekst"/>
        <w:numPr>
          <w:ilvl w:val="0"/>
          <w:numId w:val="4"/>
        </w:numPr>
        <w:tabs>
          <w:tab w:val="left" w:pos="108"/>
        </w:tabs>
        <w:ind w:hanging="88"/>
      </w:pPr>
      <w:r>
        <w:rPr>
          <w:color w:val="231F20"/>
        </w:rPr>
        <w:t>Effective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chloramine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reduction</w:t>
      </w:r>
    </w:p>
    <w:p w14:paraId="570A7828" w14:textId="77777777" w:rsidR="00F52AC1" w:rsidRDefault="00F52AC1" w:rsidP="00F52AC1">
      <w:pPr>
        <w:pStyle w:val="Plattetekst"/>
        <w:numPr>
          <w:ilvl w:val="0"/>
          <w:numId w:val="4"/>
        </w:numPr>
        <w:tabs>
          <w:tab w:val="left" w:pos="108"/>
        </w:tabs>
        <w:spacing w:before="24" w:line="266" w:lineRule="auto"/>
        <w:ind w:right="662"/>
      </w:pPr>
      <w:r>
        <w:rPr>
          <w:color w:val="231F20"/>
        </w:rPr>
        <w:t>Consistent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reliable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quality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UV-C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disinfection</w:t>
      </w:r>
    </w:p>
    <w:p w14:paraId="47B06F05" w14:textId="77777777" w:rsidR="00F52AC1" w:rsidRDefault="00F52AC1" w:rsidP="00F52AC1">
      <w:pPr>
        <w:pStyle w:val="Plattetekst"/>
        <w:numPr>
          <w:ilvl w:val="0"/>
          <w:numId w:val="4"/>
        </w:numPr>
        <w:tabs>
          <w:tab w:val="left" w:pos="108"/>
        </w:tabs>
        <w:spacing w:before="0" w:line="216" w:lineRule="exact"/>
        <w:ind w:hanging="88"/>
      </w:pPr>
      <w:r>
        <w:rPr>
          <w:color w:val="231F20"/>
        </w:rPr>
        <w:t>Lower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operational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costs</w:t>
      </w:r>
    </w:p>
    <w:p w14:paraId="56A00083" w14:textId="77777777" w:rsidR="00F52AC1" w:rsidRDefault="00F52AC1" w:rsidP="00F52AC1">
      <w:pPr>
        <w:pStyle w:val="Plattetekst"/>
        <w:numPr>
          <w:ilvl w:val="0"/>
          <w:numId w:val="4"/>
        </w:numPr>
        <w:tabs>
          <w:tab w:val="left" w:pos="108"/>
        </w:tabs>
        <w:spacing w:line="266" w:lineRule="auto"/>
        <w:ind w:right="17"/>
      </w:pPr>
      <w:r>
        <w:rPr>
          <w:color w:val="231F20"/>
        </w:rPr>
        <w:t>Reduced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chemical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usage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environmentally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treatment</w:t>
      </w:r>
    </w:p>
    <w:p w14:paraId="5340786E" w14:textId="77777777" w:rsidR="00F52AC1" w:rsidRDefault="00F52AC1" w:rsidP="00F52AC1">
      <w:pPr>
        <w:pStyle w:val="Plattetekst"/>
        <w:numPr>
          <w:ilvl w:val="0"/>
          <w:numId w:val="4"/>
        </w:numPr>
        <w:tabs>
          <w:tab w:val="left" w:pos="108"/>
        </w:tabs>
        <w:spacing w:before="0" w:line="216" w:lineRule="exact"/>
        <w:ind w:hanging="88"/>
      </w:pPr>
      <w:r>
        <w:rPr>
          <w:color w:val="231F20"/>
        </w:rPr>
        <w:t>Fresh,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clean,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clear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water</w:t>
      </w:r>
    </w:p>
    <w:p w14:paraId="00317692" w14:textId="1D186F00" w:rsidR="00F52AC1" w:rsidRDefault="00F52AC1"/>
    <w:sectPr w:rsidR="00F52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94B"/>
    <w:multiLevelType w:val="hybridMultilevel"/>
    <w:tmpl w:val="7196012E"/>
    <w:lvl w:ilvl="0" w:tplc="AC78EE58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54E68460">
      <w:numFmt w:val="bullet"/>
      <w:lvlText w:val="•"/>
      <w:lvlJc w:val="left"/>
      <w:pPr>
        <w:ind w:left="378" w:hanging="89"/>
      </w:pPr>
      <w:rPr>
        <w:rFonts w:hint="default"/>
        <w:lang w:val="en-US" w:eastAsia="en-US" w:bidi="ar-SA"/>
      </w:rPr>
    </w:lvl>
    <w:lvl w:ilvl="2" w:tplc="C72EC306">
      <w:numFmt w:val="bullet"/>
      <w:lvlText w:val="•"/>
      <w:lvlJc w:val="left"/>
      <w:pPr>
        <w:ind w:left="657" w:hanging="89"/>
      </w:pPr>
      <w:rPr>
        <w:rFonts w:hint="default"/>
        <w:lang w:val="en-US" w:eastAsia="en-US" w:bidi="ar-SA"/>
      </w:rPr>
    </w:lvl>
    <w:lvl w:ilvl="3" w:tplc="515244E6">
      <w:numFmt w:val="bullet"/>
      <w:lvlText w:val="•"/>
      <w:lvlJc w:val="left"/>
      <w:pPr>
        <w:ind w:left="935" w:hanging="89"/>
      </w:pPr>
      <w:rPr>
        <w:rFonts w:hint="default"/>
        <w:lang w:val="en-US" w:eastAsia="en-US" w:bidi="ar-SA"/>
      </w:rPr>
    </w:lvl>
    <w:lvl w:ilvl="4" w:tplc="AAB8CE9A">
      <w:numFmt w:val="bullet"/>
      <w:lvlText w:val="•"/>
      <w:lvlJc w:val="left"/>
      <w:pPr>
        <w:ind w:left="1214" w:hanging="89"/>
      </w:pPr>
      <w:rPr>
        <w:rFonts w:hint="default"/>
        <w:lang w:val="en-US" w:eastAsia="en-US" w:bidi="ar-SA"/>
      </w:rPr>
    </w:lvl>
    <w:lvl w:ilvl="5" w:tplc="8FDEB8C4">
      <w:numFmt w:val="bullet"/>
      <w:lvlText w:val="•"/>
      <w:lvlJc w:val="left"/>
      <w:pPr>
        <w:ind w:left="1492" w:hanging="89"/>
      </w:pPr>
      <w:rPr>
        <w:rFonts w:hint="default"/>
        <w:lang w:val="en-US" w:eastAsia="en-US" w:bidi="ar-SA"/>
      </w:rPr>
    </w:lvl>
    <w:lvl w:ilvl="6" w:tplc="D71E1AD6">
      <w:numFmt w:val="bullet"/>
      <w:lvlText w:val="•"/>
      <w:lvlJc w:val="left"/>
      <w:pPr>
        <w:ind w:left="1771" w:hanging="89"/>
      </w:pPr>
      <w:rPr>
        <w:rFonts w:hint="default"/>
        <w:lang w:val="en-US" w:eastAsia="en-US" w:bidi="ar-SA"/>
      </w:rPr>
    </w:lvl>
    <w:lvl w:ilvl="7" w:tplc="DA5A3716">
      <w:numFmt w:val="bullet"/>
      <w:lvlText w:val="•"/>
      <w:lvlJc w:val="left"/>
      <w:pPr>
        <w:ind w:left="2049" w:hanging="89"/>
      </w:pPr>
      <w:rPr>
        <w:rFonts w:hint="default"/>
        <w:lang w:val="en-US" w:eastAsia="en-US" w:bidi="ar-SA"/>
      </w:rPr>
    </w:lvl>
    <w:lvl w:ilvl="8" w:tplc="C1C4EE84">
      <w:numFmt w:val="bullet"/>
      <w:lvlText w:val="•"/>
      <w:lvlJc w:val="left"/>
      <w:pPr>
        <w:ind w:left="2328" w:hanging="89"/>
      </w:pPr>
      <w:rPr>
        <w:rFonts w:hint="default"/>
        <w:lang w:val="en-US" w:eastAsia="en-US" w:bidi="ar-SA"/>
      </w:rPr>
    </w:lvl>
  </w:abstractNum>
  <w:abstractNum w:abstractNumId="1" w15:restartNumberingAfterBreak="0">
    <w:nsid w:val="0D7332B7"/>
    <w:multiLevelType w:val="multilevel"/>
    <w:tmpl w:val="0413001D"/>
    <w:styleLink w:val="FpOpsommingslijst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837EBC"/>
    <w:multiLevelType w:val="hybridMultilevel"/>
    <w:tmpl w:val="6B1A41D6"/>
    <w:lvl w:ilvl="0" w:tplc="4034823A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6C70697E">
      <w:numFmt w:val="bullet"/>
      <w:lvlText w:val="•"/>
      <w:lvlJc w:val="left"/>
      <w:pPr>
        <w:ind w:left="547" w:hanging="89"/>
      </w:pPr>
      <w:rPr>
        <w:rFonts w:hint="default"/>
        <w:lang w:val="en-US" w:eastAsia="en-US" w:bidi="ar-SA"/>
      </w:rPr>
    </w:lvl>
    <w:lvl w:ilvl="2" w:tplc="7272FB26">
      <w:numFmt w:val="bullet"/>
      <w:lvlText w:val="•"/>
      <w:lvlJc w:val="left"/>
      <w:pPr>
        <w:ind w:left="994" w:hanging="89"/>
      </w:pPr>
      <w:rPr>
        <w:rFonts w:hint="default"/>
        <w:lang w:val="en-US" w:eastAsia="en-US" w:bidi="ar-SA"/>
      </w:rPr>
    </w:lvl>
    <w:lvl w:ilvl="3" w:tplc="65447BD4">
      <w:numFmt w:val="bullet"/>
      <w:lvlText w:val="•"/>
      <w:lvlJc w:val="left"/>
      <w:pPr>
        <w:ind w:left="1441" w:hanging="89"/>
      </w:pPr>
      <w:rPr>
        <w:rFonts w:hint="default"/>
        <w:lang w:val="en-US" w:eastAsia="en-US" w:bidi="ar-SA"/>
      </w:rPr>
    </w:lvl>
    <w:lvl w:ilvl="4" w:tplc="D0D6170A">
      <w:numFmt w:val="bullet"/>
      <w:lvlText w:val="•"/>
      <w:lvlJc w:val="left"/>
      <w:pPr>
        <w:ind w:left="1888" w:hanging="89"/>
      </w:pPr>
      <w:rPr>
        <w:rFonts w:hint="default"/>
        <w:lang w:val="en-US" w:eastAsia="en-US" w:bidi="ar-SA"/>
      </w:rPr>
    </w:lvl>
    <w:lvl w:ilvl="5" w:tplc="4CD60532">
      <w:numFmt w:val="bullet"/>
      <w:lvlText w:val="•"/>
      <w:lvlJc w:val="left"/>
      <w:pPr>
        <w:ind w:left="2336" w:hanging="89"/>
      </w:pPr>
      <w:rPr>
        <w:rFonts w:hint="default"/>
        <w:lang w:val="en-US" w:eastAsia="en-US" w:bidi="ar-SA"/>
      </w:rPr>
    </w:lvl>
    <w:lvl w:ilvl="6" w:tplc="9134D9BC">
      <w:numFmt w:val="bullet"/>
      <w:lvlText w:val="•"/>
      <w:lvlJc w:val="left"/>
      <w:pPr>
        <w:ind w:left="2783" w:hanging="89"/>
      </w:pPr>
      <w:rPr>
        <w:rFonts w:hint="default"/>
        <w:lang w:val="en-US" w:eastAsia="en-US" w:bidi="ar-SA"/>
      </w:rPr>
    </w:lvl>
    <w:lvl w:ilvl="7" w:tplc="A552EE18">
      <w:numFmt w:val="bullet"/>
      <w:lvlText w:val="•"/>
      <w:lvlJc w:val="left"/>
      <w:pPr>
        <w:ind w:left="3230" w:hanging="89"/>
      </w:pPr>
      <w:rPr>
        <w:rFonts w:hint="default"/>
        <w:lang w:val="en-US" w:eastAsia="en-US" w:bidi="ar-SA"/>
      </w:rPr>
    </w:lvl>
    <w:lvl w:ilvl="8" w:tplc="BB262F22">
      <w:numFmt w:val="bullet"/>
      <w:lvlText w:val="•"/>
      <w:lvlJc w:val="left"/>
      <w:pPr>
        <w:ind w:left="3677" w:hanging="89"/>
      </w:pPr>
      <w:rPr>
        <w:rFonts w:hint="default"/>
        <w:lang w:val="en-US" w:eastAsia="en-US" w:bidi="ar-SA"/>
      </w:rPr>
    </w:lvl>
  </w:abstractNum>
  <w:abstractNum w:abstractNumId="3" w15:restartNumberingAfterBreak="0">
    <w:nsid w:val="25597325"/>
    <w:multiLevelType w:val="hybridMultilevel"/>
    <w:tmpl w:val="32B6C466"/>
    <w:lvl w:ilvl="0" w:tplc="1B584830">
      <w:numFmt w:val="bullet"/>
      <w:lvlText w:val="•"/>
      <w:lvlJc w:val="left"/>
      <w:pPr>
        <w:ind w:left="108" w:hanging="89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B0D8FF8A">
      <w:numFmt w:val="bullet"/>
      <w:lvlText w:val="•"/>
      <w:lvlJc w:val="left"/>
      <w:pPr>
        <w:ind w:left="392" w:hanging="89"/>
      </w:pPr>
      <w:rPr>
        <w:rFonts w:hint="default"/>
        <w:lang w:val="en-US" w:eastAsia="en-US" w:bidi="ar-SA"/>
      </w:rPr>
    </w:lvl>
    <w:lvl w:ilvl="2" w:tplc="119843F4">
      <w:numFmt w:val="bullet"/>
      <w:lvlText w:val="•"/>
      <w:lvlJc w:val="left"/>
      <w:pPr>
        <w:ind w:left="685" w:hanging="89"/>
      </w:pPr>
      <w:rPr>
        <w:rFonts w:hint="default"/>
        <w:lang w:val="en-US" w:eastAsia="en-US" w:bidi="ar-SA"/>
      </w:rPr>
    </w:lvl>
    <w:lvl w:ilvl="3" w:tplc="339667FC">
      <w:numFmt w:val="bullet"/>
      <w:lvlText w:val="•"/>
      <w:lvlJc w:val="left"/>
      <w:pPr>
        <w:ind w:left="977" w:hanging="89"/>
      </w:pPr>
      <w:rPr>
        <w:rFonts w:hint="default"/>
        <w:lang w:val="en-US" w:eastAsia="en-US" w:bidi="ar-SA"/>
      </w:rPr>
    </w:lvl>
    <w:lvl w:ilvl="4" w:tplc="9F70F96E">
      <w:numFmt w:val="bullet"/>
      <w:lvlText w:val="•"/>
      <w:lvlJc w:val="left"/>
      <w:pPr>
        <w:ind w:left="1270" w:hanging="89"/>
      </w:pPr>
      <w:rPr>
        <w:rFonts w:hint="default"/>
        <w:lang w:val="en-US" w:eastAsia="en-US" w:bidi="ar-SA"/>
      </w:rPr>
    </w:lvl>
    <w:lvl w:ilvl="5" w:tplc="7D16427A">
      <w:numFmt w:val="bullet"/>
      <w:lvlText w:val="•"/>
      <w:lvlJc w:val="left"/>
      <w:pPr>
        <w:ind w:left="1563" w:hanging="89"/>
      </w:pPr>
      <w:rPr>
        <w:rFonts w:hint="default"/>
        <w:lang w:val="en-US" w:eastAsia="en-US" w:bidi="ar-SA"/>
      </w:rPr>
    </w:lvl>
    <w:lvl w:ilvl="6" w:tplc="925EB7CA">
      <w:numFmt w:val="bullet"/>
      <w:lvlText w:val="•"/>
      <w:lvlJc w:val="left"/>
      <w:pPr>
        <w:ind w:left="1855" w:hanging="89"/>
      </w:pPr>
      <w:rPr>
        <w:rFonts w:hint="default"/>
        <w:lang w:val="en-US" w:eastAsia="en-US" w:bidi="ar-SA"/>
      </w:rPr>
    </w:lvl>
    <w:lvl w:ilvl="7" w:tplc="6A90A878">
      <w:numFmt w:val="bullet"/>
      <w:lvlText w:val="•"/>
      <w:lvlJc w:val="left"/>
      <w:pPr>
        <w:ind w:left="2148" w:hanging="89"/>
      </w:pPr>
      <w:rPr>
        <w:rFonts w:hint="default"/>
        <w:lang w:val="en-US" w:eastAsia="en-US" w:bidi="ar-SA"/>
      </w:rPr>
    </w:lvl>
    <w:lvl w:ilvl="8" w:tplc="B2CA977A">
      <w:numFmt w:val="bullet"/>
      <w:lvlText w:val="•"/>
      <w:lvlJc w:val="left"/>
      <w:pPr>
        <w:ind w:left="2440" w:hanging="89"/>
      </w:pPr>
      <w:rPr>
        <w:rFonts w:hint="default"/>
        <w:lang w:val="en-US" w:eastAsia="en-US" w:bidi="ar-SA"/>
      </w:rPr>
    </w:lvl>
  </w:abstractNum>
  <w:num w:numId="1" w16cid:durableId="1771774854">
    <w:abstractNumId w:val="1"/>
  </w:num>
  <w:num w:numId="2" w16cid:durableId="1319111044">
    <w:abstractNumId w:val="0"/>
  </w:num>
  <w:num w:numId="3" w16cid:durableId="1732846227">
    <w:abstractNumId w:val="3"/>
  </w:num>
  <w:num w:numId="4" w16cid:durableId="150021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C1"/>
    <w:rsid w:val="007910B9"/>
    <w:rsid w:val="008A084F"/>
    <w:rsid w:val="00A03159"/>
    <w:rsid w:val="00AD5D26"/>
    <w:rsid w:val="00DE6D0D"/>
    <w:rsid w:val="00E36C89"/>
    <w:rsid w:val="00F52AC1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27B76"/>
  <w15:chartTrackingRefBased/>
  <w15:docId w15:val="{B1153745-4E46-3949-ABA2-ADC1A3B6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2AC1"/>
    <w:pPr>
      <w:widowControl w:val="0"/>
      <w:autoSpaceDE w:val="0"/>
      <w:autoSpaceDN w:val="0"/>
    </w:pPr>
    <w:rPr>
      <w:rFonts w:ascii="Myriad Pro" w:eastAsia="Myriad Pro" w:hAnsi="Myriad Pro" w:cs="Myriad Pro"/>
      <w:kern w:val="0"/>
      <w:sz w:val="22"/>
      <w:szCs w:val="22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F52A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52A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52A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52A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52A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52A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52A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52A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52A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FpOpsommingslijst">
    <w:name w:val="Fp Opsommingslijst"/>
    <w:uiPriority w:val="99"/>
    <w:rsid w:val="008A084F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F52A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52A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52A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2AC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2AC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2AC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2AC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2AC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2AC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52A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52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52A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52A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52A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52AC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52AC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52AC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52A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52AC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52AC1"/>
    <w:rPr>
      <w:b/>
      <w:bCs/>
      <w:smallCaps/>
      <w:color w:val="0F4761" w:themeColor="accent1" w:themeShade="BF"/>
      <w:spacing w:val="5"/>
    </w:rPr>
  </w:style>
  <w:style w:type="paragraph" w:styleId="Plattetekst">
    <w:name w:val="Body Text"/>
    <w:basedOn w:val="Standaard"/>
    <w:link w:val="PlattetekstChar"/>
    <w:uiPriority w:val="1"/>
    <w:qFormat/>
    <w:rsid w:val="00F52AC1"/>
    <w:pPr>
      <w:spacing w:before="23"/>
      <w:ind w:left="108"/>
    </w:pPr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F52AC1"/>
    <w:rPr>
      <w:rFonts w:ascii="Myriad Pro" w:eastAsia="Myriad Pro" w:hAnsi="Myriad Pro" w:cs="Myriad Pro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A48317200A234EA1ECA968CF340CBE" ma:contentTypeVersion="18" ma:contentTypeDescription="Een nieuw document maken." ma:contentTypeScope="" ma:versionID="645d8a595083793cb65351fd36c90379">
  <xsd:schema xmlns:xsd="http://www.w3.org/2001/XMLSchema" xmlns:xs="http://www.w3.org/2001/XMLSchema" xmlns:p="http://schemas.microsoft.com/office/2006/metadata/properties" xmlns:ns2="7e5c4321-d227-42da-9b21-185c14bbede4" xmlns:ns3="5bafc8f9-3546-49ad-aeed-aa26ef941d4f" targetNamespace="http://schemas.microsoft.com/office/2006/metadata/properties" ma:root="true" ma:fieldsID="1ac56a8752d81a6e8ef5852243502540" ns2:_="" ns3:_="">
    <xsd:import namespace="7e5c4321-d227-42da-9b21-185c14bbede4"/>
    <xsd:import namespace="5bafc8f9-3546-49ad-aeed-aa26ef941d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c4321-d227-42da-9b21-185c14bbe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648074-3491-4ef3-ae78-43a3bcb5cd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c8f9-3546-49ad-aeed-aa26ef941d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338705-f623-4f87-b7e8-92d6d7c55845}" ma:internalName="TaxCatchAll" ma:showField="CatchAllData" ma:web="5bafc8f9-3546-49ad-aeed-aa26ef941d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afc8f9-3546-49ad-aeed-aa26ef941d4f" xsi:nil="true"/>
    <lcf76f155ced4ddcb4097134ff3c332f xmlns="7e5c4321-d227-42da-9b21-185c14bbed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47FB3D-2DC6-4117-BBA8-036F95EDBE18}"/>
</file>

<file path=customXml/itemProps2.xml><?xml version="1.0" encoding="utf-8"?>
<ds:datastoreItem xmlns:ds="http://schemas.openxmlformats.org/officeDocument/2006/customXml" ds:itemID="{A96795C0-B958-4EB4-97CA-E7DD8FAD7275}"/>
</file>

<file path=customXml/itemProps3.xml><?xml version="1.0" encoding="utf-8"?>
<ds:datastoreItem xmlns:ds="http://schemas.openxmlformats.org/officeDocument/2006/customXml" ds:itemID="{5AADB601-8DCA-4DFF-B18C-C4C817252B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2831</Characters>
  <Application>Microsoft Office Word</Application>
  <DocSecurity>0</DocSecurity>
  <Lines>53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Donkers | VGE BV</dc:creator>
  <cp:keywords/>
  <dc:description/>
  <cp:lastModifiedBy>Dennis Donkers | VGE BV</cp:lastModifiedBy>
  <cp:revision>1</cp:revision>
  <dcterms:created xsi:type="dcterms:W3CDTF">2025-10-22T13:15:00Z</dcterms:created>
  <dcterms:modified xsi:type="dcterms:W3CDTF">2025-10-22T13:18:00Z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2025-10-21T00:00:00Z</vt:filetime>
  </property>
  <property fmtid="{D5CDD505-2E9C-101B-9397-08002B2CF9AE}" pid="3" name="Created">
    <vt:filetime>2025-10-21T00:00:00Z</vt:filetime>
  </property>
  <property fmtid="{D5CDD505-2E9C-101B-9397-08002B2CF9AE}" pid="4" name="ContentTypeId">
    <vt:lpwstr>0x010100DBA48317200A234EA1ECA968CF340CBE</vt:lpwstr>
  </property>
  <property fmtid="{D5CDD505-2E9C-101B-9397-08002B2CF9AE}" pid="5" name="Creator">
    <vt:lpwstr>Adobe InDesign 20.5 (Windows)</vt:lpwstr>
  </property>
  <property fmtid="{D5CDD505-2E9C-101B-9397-08002B2CF9AE}" pid="6" name="Producer">
    <vt:lpwstr>Adobe PDF Library 17.0</vt:lpwstr>
  </property>
</Properties>
</file>